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9"/>
        </w:tabs>
        <w:spacing w:after="0" w:before="0" w:line="36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40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407f"/>
          <w:sz w:val="40"/>
          <w:szCs w:val="40"/>
          <w:u w:val="none"/>
          <w:shd w:fill="auto" w:val="clear"/>
          <w:vertAlign w:val="baseline"/>
          <w:rtl w:val="0"/>
        </w:rPr>
        <w:t xml:space="preserve">Health information: Covid-19 consent form</w:t>
      </w:r>
      <w:r w:rsidDel="00000000" w:rsidR="00000000" w:rsidRPr="00000000">
        <w:rPr>
          <w:rtl w:val="0"/>
        </w:rPr>
      </w:r>
    </w:p>
    <w:tbl>
      <w:tblPr>
        <w:tblStyle w:val="Table1"/>
        <w:tblW w:w="9526.0" w:type="dxa"/>
        <w:jc w:val="left"/>
        <w:tblInd w:w="0.0" w:type="dxa"/>
        <w:tblLayout w:type="fixed"/>
        <w:tblLook w:val="0400"/>
      </w:tblPr>
      <w:tblGrid>
        <w:gridCol w:w="1304"/>
        <w:gridCol w:w="8222"/>
        <w:tblGridChange w:id="0">
          <w:tblGrid>
            <w:gridCol w:w="1304"/>
            <w:gridCol w:w="822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(please print)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479.999999999999" w:type="dxa"/>
        <w:jc w:val="left"/>
        <w:tblInd w:w="0.0" w:type="dxa"/>
        <w:tblLayout w:type="fixed"/>
        <w:tblLook w:val="04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tblGridChange w:id="0">
          <w:tblGrid>
            <w:gridCol w:w="1304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right w:color="a6a6a6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7db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db0"/>
          <w:sz w:val="28"/>
          <w:szCs w:val="28"/>
          <w:u w:val="none"/>
          <w:shd w:fill="auto" w:val="clear"/>
          <w:vertAlign w:val="baseline"/>
          <w:rtl w:val="0"/>
        </w:rPr>
        <w:t xml:space="preserve">Covid-19 screening information</w:t>
      </w:r>
    </w:p>
    <w:tbl>
      <w:tblPr>
        <w:tblStyle w:val="Table3"/>
        <w:tblW w:w="9565.0" w:type="dxa"/>
        <w:jc w:val="left"/>
        <w:tblInd w:w="0.0" w:type="dxa"/>
        <w:tblLayout w:type="fixed"/>
        <w:tblLook w:val="0400"/>
      </w:tblPr>
      <w:tblGrid>
        <w:gridCol w:w="361"/>
        <w:gridCol w:w="7359"/>
        <w:gridCol w:w="10"/>
        <w:gridCol w:w="275"/>
        <w:gridCol w:w="8"/>
        <w:gridCol w:w="389"/>
        <w:gridCol w:w="76"/>
        <w:gridCol w:w="411"/>
        <w:gridCol w:w="294"/>
        <w:gridCol w:w="7"/>
        <w:gridCol w:w="12"/>
        <w:gridCol w:w="363"/>
        <w:tblGridChange w:id="0">
          <w:tblGrid>
            <w:gridCol w:w="361"/>
            <w:gridCol w:w="7359"/>
            <w:gridCol w:w="10"/>
            <w:gridCol w:w="275"/>
            <w:gridCol w:w="8"/>
            <w:gridCol w:w="389"/>
            <w:gridCol w:w="76"/>
            <w:gridCol w:w="411"/>
            <w:gridCol w:w="294"/>
            <w:gridCol w:w="7"/>
            <w:gridCol w:w="12"/>
            <w:gridCol w:w="36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</w:t>
            </w:r>
          </w:p>
        </w:tc>
        <w:tc>
          <w:tcPr>
            <w:gridSpan w:val="2"/>
            <w:shd w:fill="f2f2f2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Have you had a fever in the last 10 days?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⚪</w:t>
            </w:r>
          </w:p>
        </w:tc>
        <w:tc>
          <w:tcPr>
            <w:gridSpan w:val="3"/>
            <w:tcBorders>
              <w:left w:color="a6a6a6" w:space="0" w:sz="8" w:val="single"/>
              <w:right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●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(feeling hot to touch on your chest and back)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9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color w:val="a6a6a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color w:val="a6a6a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Do you now, or have you recently had, a persistent dry cough?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a6a6a6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⚪</w:t>
            </w:r>
          </w:p>
        </w:tc>
        <w:tc>
          <w:tcPr>
            <w:gridSpan w:val="2"/>
            <w:tcBorders>
              <w:left w:color="a6a6a6" w:space="0" w:sz="8" w:val="single"/>
              <w:right w:color="a6a6a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⚪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(coughing a lot for more than an hour, 3 or more coughing episodes in 24 hours or worsening of a pre-existing cough)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D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color w:val="a6a6a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color w:val="a6a6a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Have you lost sensations of taste and smell?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a6a6a6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●</w:t>
            </w:r>
          </w:p>
        </w:tc>
        <w:tc>
          <w:tcPr>
            <w:tcBorders>
              <w:left w:color="a6a6a6" w:space="0" w:sz="8" w:val="single"/>
              <w:right w:color="a6a6a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5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bottom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color w:val="a6a6a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  <w:bottom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color w:val="a6a6a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Have you been in contact with anyone in the last 10 days who has been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a6a6a6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⚪</w:t>
            </w:r>
          </w:p>
        </w:tc>
        <w:tc>
          <w:tcPr>
            <w:gridSpan w:val="2"/>
            <w:tcBorders>
              <w:left w:color="a6a6a6" w:space="0" w:sz="8" w:val="single"/>
              <w:right w:color="a6a6a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⚪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diagnosed with Covid-19 or has coronavirus-type symptoms?              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9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color w:val="a6a6a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color w:val="a6a6a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Have you been told to stay home, self-isolate or self-quarantine?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a6a6a6" w:space="0" w:sz="8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⚪</w:t>
            </w:r>
          </w:p>
        </w:tc>
        <w:tc>
          <w:tcPr>
            <w:gridSpan w:val="2"/>
            <w:tcBorders>
              <w:left w:color="a6a6a6" w:space="0" w:sz="8" w:val="single"/>
              <w:right w:color="a6a6a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⚪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1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bottom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color w:val="a6a6a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  <w:bottom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color w:val="a6a6a6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Do you or anyone that you live with fall into the </w:t>
            </w:r>
          </w:p>
          <w:p w:rsidR="00000000" w:rsidDel="00000000" w:rsidP="00000000" w:rsidRDefault="00000000" w:rsidRPr="00000000" w14:paraId="000000BC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‘clinically extremely vulnerable’ category?</w:t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a6a6a6" w:space="0" w:sz="8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⚪</w:t>
            </w:r>
          </w:p>
        </w:tc>
        <w:tc>
          <w:tcPr>
            <w:gridSpan w:val="3"/>
            <w:tcBorders>
              <w:left w:color="a6a6a6" w:space="0" w:sz="8" w:val="single"/>
              <w:right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⚪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a6a6a6" w:space="0" w:sz="8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7db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db0"/>
          <w:sz w:val="28"/>
          <w:szCs w:val="28"/>
          <w:u w:val="none"/>
          <w:shd w:fill="auto" w:val="clear"/>
          <w:vertAlign w:val="baseline"/>
          <w:rtl w:val="0"/>
        </w:rPr>
        <w:t xml:space="preserve">Consent for treatment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I understand that, because my treatment may involve touch and close physical proximity over an extended period of time, there may be an elevated risk of disease transmission, including Covid-19.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I give my consent to receive treatment from this practitioner. 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0.0" w:type="dxa"/>
        <w:tblLayout w:type="fixed"/>
        <w:tblLook w:val="0400"/>
      </w:tblPr>
      <w:tblGrid>
        <w:gridCol w:w="1099"/>
        <w:gridCol w:w="883"/>
        <w:gridCol w:w="413"/>
        <w:gridCol w:w="2533"/>
        <w:gridCol w:w="467"/>
        <w:gridCol w:w="4211"/>
        <w:tblGridChange w:id="0">
          <w:tblGrid>
            <w:gridCol w:w="1099"/>
            <w:gridCol w:w="883"/>
            <w:gridCol w:w="413"/>
            <w:gridCol w:w="2533"/>
            <w:gridCol w:w="467"/>
            <w:gridCol w:w="421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am the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a6a6a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Patient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B">
            <w:pPr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⚪</w:t>
            </w:r>
          </w:p>
        </w:tc>
        <w:tc>
          <w:tcPr>
            <w:tcBorders>
              <w:top w:color="ffffff" w:space="0" w:sz="8" w:val="single"/>
              <w:left w:color="a6a6a6" w:space="0" w:sz="8" w:val="single"/>
              <w:bottom w:color="ffffff" w:space="0" w:sz="8" w:val="single"/>
              <w:right w:color="a6a6a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Parent/Guardian/Carer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D">
            <w:pPr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⚪</w:t>
            </w:r>
          </w:p>
        </w:tc>
        <w:tc>
          <w:tcPr>
            <w:tcBorders>
              <w:top w:color="ffffff" w:space="0" w:sz="8" w:val="single"/>
              <w:left w:color="a6a6a6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Practitioner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Signed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" w:right="0" w:hanging="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you are signing on behalf of the patient, or if the patient is a minor, please state your relationship with the patient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26.0" w:type="dxa"/>
        <w:jc w:val="left"/>
        <w:tblInd w:w="0.0" w:type="dxa"/>
        <w:tblLayout w:type="fixed"/>
        <w:tblLook w:val="0400"/>
      </w:tblPr>
      <w:tblGrid>
        <w:gridCol w:w="1871"/>
        <w:gridCol w:w="7655"/>
        <w:tblGridChange w:id="0">
          <w:tblGrid>
            <w:gridCol w:w="1871"/>
            <w:gridCol w:w="765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am the patient’s 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40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407f"/>
          <w:sz w:val="24"/>
          <w:szCs w:val="24"/>
          <w:u w:val="none"/>
          <w:shd w:fill="auto" w:val="clear"/>
          <w:vertAlign w:val="baseline"/>
          <w:rtl w:val="0"/>
        </w:rPr>
        <w:t xml:space="preserve">Clinically extremely vulnerable people (Please check your own devolved nations guidance here and complete a list for which an example is given below)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40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England: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Close contact guidance – Sections 3 and 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Northern Ireland: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Close contact guidance – Sections 3 and 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Scotland: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Workforce planning and support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Wales: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Close contact guidance – Section 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40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40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40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407f"/>
          <w:sz w:val="24"/>
          <w:szCs w:val="24"/>
          <w:u w:val="none"/>
          <w:shd w:fill="auto" w:val="clear"/>
          <w:vertAlign w:val="baseline"/>
          <w:rtl w:val="0"/>
        </w:rPr>
        <w:t xml:space="preserve">Clinically extremely vulnerable people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0f4f5" w:val="clear"/>
        <w:spacing w:after="3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b3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b32"/>
          <w:sz w:val="24"/>
          <w:szCs w:val="24"/>
          <w:u w:val="none"/>
          <w:shd w:fill="auto" w:val="clear"/>
          <w:vertAlign w:val="baseline"/>
          <w:rtl w:val="0"/>
        </w:rPr>
        <w:t xml:space="preserve">You're considered clinically extremely vulnerable if:</w:t>
      </w:r>
    </w:p>
    <w:p w:rsidR="00000000" w:rsidDel="00000000" w:rsidP="00000000" w:rsidRDefault="00000000" w:rsidRPr="00000000" w14:paraId="00000101">
      <w:pPr>
        <w:numPr>
          <w:ilvl w:val="0"/>
          <w:numId w:val="1"/>
        </w:numPr>
        <w:shd w:fill="f0f4f5" w:val="clear"/>
        <w:spacing w:after="120" w:before="280" w:lineRule="auto"/>
        <w:ind w:left="720" w:hanging="360"/>
        <w:rPr>
          <w:color w:val="212b32"/>
        </w:rPr>
      </w:pPr>
      <w:r w:rsidDel="00000000" w:rsidR="00000000" w:rsidRPr="00000000">
        <w:rPr>
          <w:color w:val="212b32"/>
          <w:rtl w:val="0"/>
        </w:rPr>
        <w:t xml:space="preserve">your doctor or GP has classed you as clinically extremely vulnerable because they think you're at high risk of getting seriously ill</w:t>
      </w:r>
    </w:p>
    <w:p w:rsidR="00000000" w:rsidDel="00000000" w:rsidP="00000000" w:rsidRDefault="00000000" w:rsidRPr="00000000" w14:paraId="00000102">
      <w:pPr>
        <w:numPr>
          <w:ilvl w:val="0"/>
          <w:numId w:val="1"/>
        </w:numPr>
        <w:shd w:fill="f0f4f5" w:val="clear"/>
        <w:spacing w:after="120" w:before="0" w:lineRule="auto"/>
        <w:ind w:left="720" w:hanging="360"/>
        <w:rPr>
          <w:color w:val="212b32"/>
          <w:u w:val="single"/>
        </w:rPr>
      </w:pPr>
      <w:r w:rsidDel="00000000" w:rsidR="00000000" w:rsidRPr="00000000">
        <w:rPr>
          <w:color w:val="212b32"/>
          <w:rtl w:val="0"/>
        </w:rPr>
        <w:t xml:space="preserve">you've been identified as possibly being at high risk through the </w:t>
      </w:r>
      <w:hyperlink r:id="rId11">
        <w:r w:rsidDel="00000000" w:rsidR="00000000" w:rsidRPr="00000000">
          <w:rPr>
            <w:color w:val="005eb8"/>
            <w:u w:val="single"/>
            <w:rtl w:val="0"/>
          </w:rPr>
          <w:t xml:space="preserve">COVID-19 Population Risk Assessment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1"/>
        </w:numPr>
        <w:shd w:fill="f0f4f5" w:val="clear"/>
        <w:spacing w:after="120" w:before="0" w:lineRule="auto"/>
        <w:ind w:left="720" w:hanging="360"/>
        <w:rPr>
          <w:color w:val="212b32"/>
        </w:rPr>
      </w:pPr>
      <w:r w:rsidDel="00000000" w:rsidR="00000000" w:rsidRPr="00000000">
        <w:rPr>
          <w:color w:val="212b32"/>
          <w:rtl w:val="0"/>
        </w:rPr>
        <w:t xml:space="preserve">you've had an organ transplant</w:t>
      </w:r>
    </w:p>
    <w:p w:rsidR="00000000" w:rsidDel="00000000" w:rsidP="00000000" w:rsidRDefault="00000000" w:rsidRPr="00000000" w14:paraId="00000104">
      <w:pPr>
        <w:numPr>
          <w:ilvl w:val="0"/>
          <w:numId w:val="1"/>
        </w:numPr>
        <w:shd w:fill="f0f4f5" w:val="clear"/>
        <w:spacing w:after="120" w:before="0" w:lineRule="auto"/>
        <w:ind w:left="720" w:hanging="360"/>
        <w:rPr>
          <w:color w:val="212b32"/>
        </w:rPr>
      </w:pPr>
      <w:r w:rsidDel="00000000" w:rsidR="00000000" w:rsidRPr="00000000">
        <w:rPr>
          <w:color w:val="212b32"/>
          <w:rtl w:val="0"/>
        </w:rPr>
        <w:t xml:space="preserve">you're having chemotherapy or antibody treatment for cancer, including immunotherapy</w:t>
      </w:r>
    </w:p>
    <w:p w:rsidR="00000000" w:rsidDel="00000000" w:rsidP="00000000" w:rsidRDefault="00000000" w:rsidRPr="00000000" w14:paraId="00000105">
      <w:pPr>
        <w:numPr>
          <w:ilvl w:val="0"/>
          <w:numId w:val="1"/>
        </w:numPr>
        <w:shd w:fill="f0f4f5" w:val="clear"/>
        <w:spacing w:after="120" w:before="0" w:lineRule="auto"/>
        <w:ind w:left="720" w:hanging="360"/>
        <w:rPr>
          <w:color w:val="212b32"/>
        </w:rPr>
      </w:pPr>
      <w:r w:rsidDel="00000000" w:rsidR="00000000" w:rsidRPr="00000000">
        <w:rPr>
          <w:color w:val="212b32"/>
          <w:rtl w:val="0"/>
        </w:rPr>
        <w:t xml:space="preserve">you're having an intense course of radiotherapy (radical radiotherapy) for lung cancer</w:t>
      </w:r>
    </w:p>
    <w:p w:rsidR="00000000" w:rsidDel="00000000" w:rsidP="00000000" w:rsidRDefault="00000000" w:rsidRPr="00000000" w14:paraId="00000106">
      <w:pPr>
        <w:numPr>
          <w:ilvl w:val="0"/>
          <w:numId w:val="1"/>
        </w:numPr>
        <w:shd w:fill="f0f4f5" w:val="clear"/>
        <w:spacing w:after="120" w:before="0" w:lineRule="auto"/>
        <w:ind w:left="720" w:hanging="360"/>
        <w:rPr>
          <w:color w:val="212b32"/>
        </w:rPr>
      </w:pPr>
      <w:r w:rsidDel="00000000" w:rsidR="00000000" w:rsidRPr="00000000">
        <w:rPr>
          <w:color w:val="212b32"/>
          <w:rtl w:val="0"/>
        </w:rPr>
        <w:t xml:space="preserve">you're having targeted cancer treatments that can affect the immune system (such as protein kinase inhibitors or PARP inhibitors)</w:t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shd w:fill="f0f4f5" w:val="clear"/>
        <w:spacing w:after="120" w:before="0" w:lineRule="auto"/>
        <w:ind w:left="720" w:hanging="360"/>
        <w:rPr>
          <w:color w:val="212b32"/>
        </w:rPr>
      </w:pPr>
      <w:r w:rsidDel="00000000" w:rsidR="00000000" w:rsidRPr="00000000">
        <w:rPr>
          <w:color w:val="212b32"/>
          <w:rtl w:val="0"/>
        </w:rPr>
        <w:t xml:space="preserve">you have blood or bone marrow cancer (such as leukaemia, lymphoma or myeloma)</w:t>
      </w:r>
    </w:p>
    <w:p w:rsidR="00000000" w:rsidDel="00000000" w:rsidP="00000000" w:rsidRDefault="00000000" w:rsidRPr="00000000" w14:paraId="00000108">
      <w:pPr>
        <w:numPr>
          <w:ilvl w:val="0"/>
          <w:numId w:val="1"/>
        </w:numPr>
        <w:shd w:fill="f0f4f5" w:val="clear"/>
        <w:spacing w:after="120" w:before="0" w:lineRule="auto"/>
        <w:ind w:left="720" w:hanging="360"/>
        <w:rPr>
          <w:color w:val="212b32"/>
        </w:rPr>
      </w:pPr>
      <w:r w:rsidDel="00000000" w:rsidR="00000000" w:rsidRPr="00000000">
        <w:rPr>
          <w:color w:val="212b32"/>
          <w:rtl w:val="0"/>
        </w:rPr>
        <w:t xml:space="preserve">you've had a bone marrow or stem cell transplant in the past 6 months, or are still taking immunosuppressant medicine</w:t>
      </w:r>
    </w:p>
    <w:p w:rsidR="00000000" w:rsidDel="00000000" w:rsidP="00000000" w:rsidRDefault="00000000" w:rsidRPr="00000000" w14:paraId="00000109">
      <w:pPr>
        <w:numPr>
          <w:ilvl w:val="0"/>
          <w:numId w:val="1"/>
        </w:numPr>
        <w:shd w:fill="f0f4f5" w:val="clear"/>
        <w:spacing w:after="120" w:before="0" w:lineRule="auto"/>
        <w:ind w:left="720" w:hanging="360"/>
        <w:rPr>
          <w:color w:val="212b32"/>
        </w:rPr>
      </w:pPr>
      <w:r w:rsidDel="00000000" w:rsidR="00000000" w:rsidRPr="00000000">
        <w:rPr>
          <w:color w:val="212b32"/>
          <w:rtl w:val="0"/>
        </w:rPr>
        <w:t xml:space="preserve">you've been told by a doctor you have a severe lung condition (such as cystic fibrosis, severe asthma or severe COPD)</w:t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shd w:fill="f0f4f5" w:val="clear"/>
        <w:spacing w:after="120" w:before="0" w:lineRule="auto"/>
        <w:ind w:left="720" w:hanging="360"/>
        <w:rPr>
          <w:color w:val="212b32"/>
        </w:rPr>
      </w:pPr>
      <w:r w:rsidDel="00000000" w:rsidR="00000000" w:rsidRPr="00000000">
        <w:rPr>
          <w:color w:val="212b32"/>
          <w:rtl w:val="0"/>
        </w:rPr>
        <w:t xml:space="preserve">you have a condition that means you have a very high risk of getting infections (such as SCID or sickle cell)</w:t>
      </w:r>
    </w:p>
    <w:p w:rsidR="00000000" w:rsidDel="00000000" w:rsidP="00000000" w:rsidRDefault="00000000" w:rsidRPr="00000000" w14:paraId="0000010B">
      <w:pPr>
        <w:numPr>
          <w:ilvl w:val="0"/>
          <w:numId w:val="1"/>
        </w:numPr>
        <w:shd w:fill="f0f4f5" w:val="clear"/>
        <w:spacing w:after="120" w:before="0" w:lineRule="auto"/>
        <w:ind w:left="720" w:hanging="360"/>
        <w:rPr>
          <w:color w:val="212b32"/>
        </w:rPr>
      </w:pPr>
      <w:r w:rsidDel="00000000" w:rsidR="00000000" w:rsidRPr="00000000">
        <w:rPr>
          <w:color w:val="212b32"/>
          <w:rtl w:val="0"/>
        </w:rPr>
        <w:t xml:space="preserve">you're taking medicine that makes you much more likely to get infections (such as high doses of steroids or immunosuppressant medicine)</w:t>
      </w:r>
    </w:p>
    <w:p w:rsidR="00000000" w:rsidDel="00000000" w:rsidP="00000000" w:rsidRDefault="00000000" w:rsidRPr="00000000" w14:paraId="0000010C">
      <w:pPr>
        <w:numPr>
          <w:ilvl w:val="0"/>
          <w:numId w:val="1"/>
        </w:numPr>
        <w:shd w:fill="f0f4f5" w:val="clear"/>
        <w:spacing w:after="120" w:before="0" w:lineRule="auto"/>
        <w:ind w:left="720" w:hanging="360"/>
        <w:rPr>
          <w:color w:val="212b32"/>
        </w:rPr>
      </w:pPr>
      <w:r w:rsidDel="00000000" w:rsidR="00000000" w:rsidRPr="00000000">
        <w:rPr>
          <w:color w:val="212b32"/>
          <w:rtl w:val="0"/>
        </w:rPr>
        <w:t xml:space="preserve">you have a serious heart condition and are pregnant</w:t>
      </w:r>
    </w:p>
    <w:p w:rsidR="00000000" w:rsidDel="00000000" w:rsidP="00000000" w:rsidRDefault="00000000" w:rsidRPr="00000000" w14:paraId="0000010D">
      <w:pPr>
        <w:numPr>
          <w:ilvl w:val="0"/>
          <w:numId w:val="1"/>
        </w:numPr>
        <w:shd w:fill="f0f4f5" w:val="clear"/>
        <w:spacing w:after="120" w:before="0" w:lineRule="auto"/>
        <w:ind w:left="720" w:hanging="360"/>
        <w:rPr>
          <w:color w:val="212b32"/>
        </w:rPr>
      </w:pPr>
      <w:r w:rsidDel="00000000" w:rsidR="00000000" w:rsidRPr="00000000">
        <w:rPr>
          <w:color w:val="212b32"/>
          <w:rtl w:val="0"/>
        </w:rPr>
        <w:t xml:space="preserve">you have a problem with your spleen or your spleen has been removed (splenectomy)</w:t>
      </w:r>
    </w:p>
    <w:p w:rsidR="00000000" w:rsidDel="00000000" w:rsidP="00000000" w:rsidRDefault="00000000" w:rsidRPr="00000000" w14:paraId="0000010E">
      <w:pPr>
        <w:numPr>
          <w:ilvl w:val="0"/>
          <w:numId w:val="1"/>
        </w:numPr>
        <w:shd w:fill="f0f4f5" w:val="clear"/>
        <w:spacing w:after="120" w:before="0" w:lineRule="auto"/>
        <w:ind w:left="720" w:hanging="360"/>
        <w:rPr>
          <w:color w:val="212b32"/>
        </w:rPr>
      </w:pPr>
      <w:r w:rsidDel="00000000" w:rsidR="00000000" w:rsidRPr="00000000">
        <w:rPr>
          <w:color w:val="212b32"/>
          <w:rtl w:val="0"/>
        </w:rPr>
        <w:t xml:space="preserve">you're an adult with Down's syndrome</w:t>
      </w:r>
    </w:p>
    <w:p w:rsidR="00000000" w:rsidDel="00000000" w:rsidP="00000000" w:rsidRDefault="00000000" w:rsidRPr="00000000" w14:paraId="0000010F">
      <w:pPr>
        <w:numPr>
          <w:ilvl w:val="0"/>
          <w:numId w:val="1"/>
        </w:numPr>
        <w:shd w:fill="f0f4f5" w:val="clear"/>
        <w:spacing w:before="0" w:lineRule="auto"/>
        <w:ind w:left="720" w:hanging="360"/>
        <w:rPr>
          <w:color w:val="212b32"/>
        </w:rPr>
      </w:pPr>
      <w:r w:rsidDel="00000000" w:rsidR="00000000" w:rsidRPr="00000000">
        <w:rPr>
          <w:color w:val="212b32"/>
          <w:rtl w:val="0"/>
        </w:rPr>
        <w:t xml:space="preserve">you're an adult who is having dialysis or has severe (stage 5) long-term kidney disease</w:t>
        <w:br w:type="textWrapping"/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sectPr>
      <w:headerReference r:id="rId12" w:type="first"/>
      <w:footerReference r:id="rId13" w:type="default"/>
      <w:footerReference r:id="rId14" w:type="first"/>
      <w:pgSz w:h="16820" w:w="11900" w:orient="portrait"/>
      <w:pgMar w:bottom="1361" w:top="1701" w:left="1418" w:right="1412" w:header="680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8407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8407f"/>
        <w:sz w:val="18"/>
        <w:szCs w:val="18"/>
        <w:u w:val="none"/>
        <w:shd w:fill="auto" w:val="clear"/>
        <w:vertAlign w:val="baseline"/>
        <w:rtl w:val="0"/>
      </w:rPr>
      <w:t xml:space="preserve">British Acupuncture Council Member</w:t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8407f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8407f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8407f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8407f"/>
        <w:sz w:val="18"/>
        <w:szCs w:val="18"/>
        <w:u w:val="none"/>
        <w:shd w:fill="auto" w:val="clear"/>
        <w:vertAlign w:val="baseline"/>
        <w:rtl w:val="0"/>
      </w:rPr>
      <w:tab/>
    </w:r>
    <w:hyperlink r:id="rId1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407f"/>
          <w:sz w:val="18"/>
          <w:szCs w:val="18"/>
          <w:u w:val="none"/>
          <w:shd w:fill="auto" w:val="clear"/>
          <w:vertAlign w:val="baseline"/>
          <w:rtl w:val="0"/>
        </w:rPr>
        <w:t xml:space="preserve">www.acupuncture.org.uk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8407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8407f"/>
        <w:sz w:val="18"/>
        <w:szCs w:val="18"/>
        <w:u w:val="none"/>
        <w:shd w:fill="auto" w:val="clear"/>
        <w:vertAlign w:val="baseline"/>
        <w:rtl w:val="0"/>
      </w:rPr>
      <w:t xml:space="preserve">British Acupuncture Council Member</w:t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8407f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8407f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8407f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8407f"/>
        <w:sz w:val="18"/>
        <w:szCs w:val="18"/>
        <w:u w:val="none"/>
        <w:shd w:fill="auto" w:val="clear"/>
        <w:vertAlign w:val="baseline"/>
        <w:rtl w:val="0"/>
      </w:rPr>
      <w:tab/>
    </w:r>
    <w:hyperlink r:id="rId1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407f"/>
          <w:sz w:val="18"/>
          <w:szCs w:val="18"/>
          <w:u w:val="none"/>
          <w:shd w:fill="auto" w:val="clear"/>
          <w:vertAlign w:val="baseline"/>
          <w:rtl w:val="0"/>
        </w:rPr>
        <w:t xml:space="preserve">www.acupuncture.org.uk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6336434" cy="1849845"/>
              <wp:effectExtent b="0" l="0" r="0" t="0"/>
              <wp:wrapTopAndBottom distB="0" distT="0"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82546" y="2859840"/>
                        <a:ext cx="6326909" cy="1840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6336434" cy="1849845"/>
              <wp:effectExtent b="0" l="0" r="0" t="0"/>
              <wp:wrapTopAndBottom distB="0" distT="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6434" cy="18498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-431799</wp:posOffset>
              </wp:positionV>
              <wp:extent cx="7564120" cy="176403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3940" y="2897985"/>
                        <a:ext cx="7564120" cy="1764030"/>
                        <a:chOff x="1563940" y="2897985"/>
                        <a:chExt cx="7564120" cy="1764030"/>
                      </a:xfrm>
                    </wpg:grpSpPr>
                    <wpg:grpSp>
                      <wpg:cNvGrpSpPr/>
                      <wpg:grpSpPr>
                        <a:xfrm>
                          <a:off x="1563940" y="2897985"/>
                          <a:ext cx="7564120" cy="1764030"/>
                          <a:chOff x="65836" y="0"/>
                          <a:chExt cx="7564120" cy="176403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65836" y="0"/>
                            <a:ext cx="7564100" cy="176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A close up of a logo&#10;&#10;Description automatically generated"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83499" l="0" r="0" t="0"/>
                          <a:stretch/>
                        </pic:blipFill>
                        <pic:spPr>
                          <a:xfrm>
                            <a:off x="65836" y="0"/>
                            <a:ext cx="7564120" cy="176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532582" y="711200"/>
                            <a:ext cx="11430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-431799</wp:posOffset>
              </wp:positionV>
              <wp:extent cx="7564120" cy="176403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4120" cy="17640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-548004</wp:posOffset>
          </wp:positionH>
          <wp:positionV relativeFrom="paragraph">
            <wp:posOffset>-131761</wp:posOffset>
          </wp:positionV>
          <wp:extent cx="2719388" cy="1278297"/>
          <wp:effectExtent b="0" l="0" r="0" t="0"/>
          <wp:wrapNone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9388" cy="127829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737" w:hanging="737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xNormal"/>
    <w:qFormat w:val="1"/>
    <w:rsid w:val="00677AE9"/>
    <w:rPr>
      <w:rFonts w:ascii="Arial" w:cs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43A57"/>
    <w:pPr>
      <w:keepNext w:val="1"/>
      <w:keepLines w:val="1"/>
      <w:numPr>
        <w:numId w:val="1"/>
      </w:numPr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43A5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01LongPubHead" w:customStyle="1">
    <w:name w:val="01_LongPub (Head)"/>
    <w:qFormat w:val="1"/>
    <w:rsid w:val="003227C1"/>
    <w:pPr>
      <w:spacing w:after="170" w:line="480" w:lineRule="exact"/>
    </w:pPr>
    <w:rPr>
      <w:rFonts w:ascii="Arial" w:cs="Times New Roman (Body CS)" w:hAnsi="Arial" w:eastAsiaTheme="minorEastAsia"/>
      <w:color w:val="18407f"/>
      <w:sz w:val="44"/>
    </w:rPr>
  </w:style>
  <w:style w:type="paragraph" w:styleId="02LongPubIntrosubhead" w:customStyle="1">
    <w:name w:val="02_LongPub Intro/subhead"/>
    <w:basedOn w:val="Normal"/>
    <w:qFormat w:val="1"/>
    <w:rsid w:val="003227C1"/>
    <w:pPr>
      <w:spacing w:line="280" w:lineRule="exact"/>
    </w:pPr>
    <w:rPr>
      <w:rFonts w:cs="Times New Roman (Body CS)"/>
      <w:color w:val="297db0"/>
      <w:sz w:val="26"/>
    </w:rPr>
  </w:style>
  <w:style w:type="paragraph" w:styleId="06LongPubBody" w:customStyle="1">
    <w:name w:val="06_LongPub (Body)"/>
    <w:basedOn w:val="Normal"/>
    <w:qFormat w:val="1"/>
    <w:rsid w:val="003227C1"/>
    <w:rPr>
      <w:rFonts w:cs="Times New Roman (Body CS)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6D10A6"/>
  </w:style>
  <w:style w:type="paragraph" w:styleId="08LongPubPageNumber" w:customStyle="1">
    <w:name w:val="08_LongPub (Page Number)"/>
    <w:basedOn w:val="Normal"/>
    <w:qFormat w:val="1"/>
    <w:rsid w:val="00291311"/>
    <w:pPr>
      <w:framePr w:lines="0" w:w="4891" w:wrap="none" w:hAnchor="margin" w:vAnchor="text" w:y="-2"/>
      <w:tabs>
        <w:tab w:val="center" w:pos="4513"/>
        <w:tab w:val="right" w:pos="9026"/>
      </w:tabs>
    </w:pPr>
    <w:rPr>
      <w:color w:val="18407f"/>
      <w:sz w:val="18"/>
      <w:szCs w:val="18"/>
    </w:rPr>
  </w:style>
  <w:style w:type="character" w:styleId="00LongPubPageNumberBOLD" w:customStyle="1">
    <w:name w:val="00_LongPub (Page Number) BOLD"/>
    <w:basedOn w:val="PageNumber"/>
    <w:uiPriority w:val="1"/>
    <w:qFormat w:val="1"/>
    <w:rsid w:val="00D5727E"/>
    <w:rPr>
      <w:b w:val="1"/>
      <w:color w:val="18407f"/>
    </w:rPr>
  </w:style>
  <w:style w:type="table" w:styleId="ListTable3-Accent51" w:customStyle="1">
    <w:name w:val="List Table 3 - Accent 51"/>
    <w:basedOn w:val="TableNormal"/>
    <w:uiPriority w:val="48"/>
    <w:rsid w:val="00CF7313"/>
    <w:tblPr>
      <w:tblStyleRowBandSize w:val="1"/>
      <w:tblStyleColBandSize w:val="1"/>
      <w:tblInd w:w="0.0" w:type="dxa"/>
      <w:tblBorders>
        <w:top w:color="5b9bd5" w:space="0" w:sz="4" w:themeColor="accent5" w:val="single"/>
        <w:left w:color="5b9bd5" w:space="0" w:sz="4" w:themeColor="accent5" w:val="single"/>
        <w:bottom w:color="5b9bd5" w:space="0" w:sz="4" w:themeColor="accent5" w:val="single"/>
        <w:right w:color="5b9bd5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5b9bd5" w:themeFill="accent5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b9bd5" w:space="0" w:sz="4" w:themeColor="accent5" w:val="single"/>
          <w:right w:color="5b9bd5" w:space="0" w:sz="4" w:themeColor="accent5" w:val="single"/>
        </w:tcBorders>
      </w:tcPr>
    </w:tblStylePr>
    <w:tblStylePr w:type="band1Horz">
      <w:tblPr/>
      <w:tcPr>
        <w:tcBorders>
          <w:top w:color="5b9bd5" w:space="0" w:sz="4" w:themeColor="accent5" w:val="single"/>
          <w:bottom w:color="5b9bd5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b9bd5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5b9bd5" w:space="0" w:sz="4" w:themeColor="accent5" w:val="double"/>
          <w:right w:space="0" w:sz="0" w:val="nil"/>
        </w:tcBorders>
      </w:tcPr>
    </w:tblStylePr>
  </w:style>
  <w:style w:type="paragraph" w:styleId="09LongPubTableHead" w:customStyle="1">
    <w:name w:val="09_LongPub (Table Head)"/>
    <w:next w:val="Normal"/>
    <w:qFormat w:val="1"/>
    <w:rsid w:val="003227C1"/>
    <w:rPr>
      <w:rFonts w:ascii="Arial" w:cs="Times New Roman (Body CS)" w:hAnsi="Arial" w:eastAsiaTheme="minorEastAsia"/>
      <w:b w:val="1"/>
      <w:bCs w:val="1"/>
      <w:color w:val="ffffff" w:themeColor="background1"/>
      <w:sz w:val="22"/>
    </w:rPr>
  </w:style>
  <w:style w:type="paragraph" w:styleId="10LongPubTableBody" w:customStyle="1">
    <w:name w:val="10_LongPub (Table – Body)"/>
    <w:next w:val="Normal"/>
    <w:qFormat w:val="1"/>
    <w:rsid w:val="003227C1"/>
    <w:rPr>
      <w:rFonts w:ascii="Arial" w:cs="Times New Roman (Body CS)" w:hAnsi="Arial" w:eastAsiaTheme="minorEastAsia"/>
      <w:bCs w:val="1"/>
      <w:sz w:val="22"/>
    </w:rPr>
  </w:style>
  <w:style w:type="character" w:styleId="00LongPubwebsite" w:customStyle="1">
    <w:name w:val="00_LongPub (website)"/>
    <w:basedOn w:val="DefaultParagraphFont"/>
    <w:uiPriority w:val="1"/>
    <w:qFormat w:val="1"/>
    <w:rsid w:val="00A87505"/>
    <w:rPr>
      <w:b w:val="1"/>
    </w:rPr>
  </w:style>
  <w:style w:type="paragraph" w:styleId="11LongPubName" w:customStyle="1">
    <w:name w:val="11_LongPub (Name)"/>
    <w:basedOn w:val="Normal"/>
    <w:qFormat w:val="1"/>
    <w:rsid w:val="003227C1"/>
    <w:pPr>
      <w:spacing w:after="60"/>
    </w:pPr>
    <w:rPr>
      <w:rFonts w:cs="Times New Roman (Body CS)"/>
      <w:b w:val="1"/>
      <w:color w:val="18407f"/>
    </w:rPr>
  </w:style>
  <w:style w:type="paragraph" w:styleId="12LongPubJobtitle" w:customStyle="1">
    <w:name w:val="12_LongPub (Job title)"/>
    <w:basedOn w:val="Normal"/>
    <w:qFormat w:val="1"/>
    <w:rsid w:val="003227C1"/>
    <w:pPr>
      <w:tabs>
        <w:tab w:val="left" w:pos="2487"/>
      </w:tabs>
      <w:spacing w:after="60"/>
    </w:pPr>
    <w:rPr>
      <w:rFonts w:cs="Times New Roman (Body CS)"/>
      <w:color w:val="18407f"/>
    </w:rPr>
  </w:style>
  <w:style w:type="paragraph" w:styleId="07LongPubBulletver02" w:customStyle="1">
    <w:name w:val="07_LongPub (Bullet)_ver02"/>
    <w:qFormat w:val="1"/>
    <w:rsid w:val="00157B5B"/>
    <w:pPr>
      <w:numPr>
        <w:numId w:val="17"/>
      </w:numPr>
    </w:pPr>
    <w:rPr>
      <w:rFonts w:ascii="Arial" w:cs="Times New Roman (Body CS)" w:hAnsi="Arial"/>
      <w:noProof w:val="1"/>
      <w:sz w:val="22"/>
      <w:szCs w:val="22"/>
    </w:rPr>
  </w:style>
  <w:style w:type="table" w:styleId="TableGrid">
    <w:name w:val="Table Grid"/>
    <w:basedOn w:val="TableNormal"/>
    <w:uiPriority w:val="39"/>
    <w:rsid w:val="009C4CB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03LongPubSubhead" w:customStyle="1">
    <w:name w:val="03_LongPub (Sub head)"/>
    <w:rsid w:val="004830E9"/>
    <w:pPr>
      <w:tabs>
        <w:tab w:val="left" w:pos="3969"/>
      </w:tabs>
      <w:spacing w:line="360" w:lineRule="auto"/>
      <w:ind w:left="567" w:hanging="567"/>
      <w:contextualSpacing w:val="1"/>
    </w:pPr>
    <w:rPr>
      <w:rFonts w:ascii="Arial" w:cs="Arial" w:hAnsi="Arial"/>
      <w:color w:val="18407f"/>
      <w:szCs w:val="22"/>
    </w:rPr>
  </w:style>
  <w:style w:type="paragraph" w:styleId="05LongPubSubheadver02" w:customStyle="1">
    <w:name w:val="05_LongPub (Sub head)_ver02"/>
    <w:basedOn w:val="Normal"/>
    <w:qFormat w:val="1"/>
    <w:rsid w:val="00157B5B"/>
    <w:pPr>
      <w:ind w:left="284"/>
    </w:pPr>
    <w:rPr>
      <w:rFonts w:cs="Times New Roman (Body CS)"/>
      <w:noProof w:val="1"/>
      <w:color w:val="808080" w:themeColor="background1" w:themeShade="00008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C7B77"/>
    <w:rPr>
      <w:color w:val="954f72" w:themeColor="followedHyperlink"/>
      <w:u w:val="single"/>
    </w:rPr>
  </w:style>
  <w:style w:type="paragraph" w:styleId="04LongPubNumbersver02" w:customStyle="1">
    <w:name w:val="04_LongPub (Numbers)_ver02"/>
    <w:basedOn w:val="06LongPubBody"/>
    <w:qFormat w:val="1"/>
    <w:rsid w:val="00157B5B"/>
    <w:pPr>
      <w:numPr>
        <w:numId w:val="15"/>
      </w:numPr>
      <w:ind w:left="284" w:hanging="284"/>
    </w:pPr>
    <w:rPr>
      <w:color w:val="18407f"/>
      <w:sz w:val="24"/>
      <w:lang w:val="bg-BG"/>
    </w:rPr>
  </w:style>
  <w:style w:type="paragraph" w:styleId="13LongPubNumbersinBodystyle" w:customStyle="1">
    <w:name w:val="13_LongPub (Numbers – in Body style)"/>
    <w:basedOn w:val="06LongPubBody"/>
    <w:qFormat w:val="1"/>
    <w:rsid w:val="00796DA1"/>
    <w:pPr>
      <w:numPr>
        <w:numId w:val="21"/>
      </w:numPr>
    </w:pPr>
  </w:style>
  <w:style w:type="paragraph" w:styleId="03LongPubSubhead0" w:customStyle="1">
    <w:name w:val="03_Long Pub (Sub head)"/>
    <w:qFormat w:val="1"/>
    <w:rsid w:val="00F16ED2"/>
    <w:pPr>
      <w:tabs>
        <w:tab w:val="left" w:pos="3969"/>
      </w:tabs>
      <w:contextualSpacing w:val="1"/>
    </w:pPr>
    <w:rPr>
      <w:rFonts w:ascii="Arial" w:cs="Arial" w:hAnsi="Arial"/>
      <w:color w:val="18407f"/>
      <w:szCs w:val="22"/>
    </w:rPr>
  </w:style>
  <w:style w:type="paragraph" w:styleId="NormalText" w:customStyle="1">
    <w:name w:val="Normal Text"/>
    <w:basedOn w:val="Normal"/>
    <w:qFormat w:val="1"/>
    <w:rsid w:val="00EB5058"/>
    <w:rPr>
      <w:rFonts w:cs="Times New Roman (Body CS)"/>
    </w:rPr>
  </w:style>
  <w:style w:type="paragraph" w:styleId="x07LongPubBulletver02" w:customStyle="1">
    <w:name w:val="x07_LongPub (Bullet)_ver02"/>
    <w:qFormat w:val="1"/>
    <w:rsid w:val="00EB5058"/>
    <w:pPr>
      <w:ind w:left="284" w:hanging="284"/>
    </w:pPr>
    <w:rPr>
      <w:rFonts w:ascii="Arial" w:cs="Times New Roman (Body CS)" w:hAnsi="Arial"/>
      <w:noProof w:val="1"/>
      <w:sz w:val="22"/>
      <w:szCs w:val="22"/>
    </w:rPr>
  </w:style>
  <w:style w:type="paragraph" w:styleId="x05LongPubSubheadver02" w:customStyle="1">
    <w:name w:val="x05_LongPub (Sub head)_ver02"/>
    <w:basedOn w:val="Normal"/>
    <w:qFormat w:val="1"/>
    <w:rsid w:val="00EB5058"/>
    <w:pPr>
      <w:ind w:left="284"/>
    </w:pPr>
    <w:rPr>
      <w:rFonts w:cs="Times New Roman (Body CS)"/>
      <w:noProof w:val="1"/>
      <w:color w:val="808080" w:themeColor="background1" w:themeShade="000080"/>
    </w:rPr>
  </w:style>
  <w:style w:type="paragraph" w:styleId="x03LongPubSubhead" w:customStyle="1">
    <w:name w:val="x03_Long Pub (Sub head)"/>
    <w:qFormat w:val="1"/>
    <w:rsid w:val="00EB5058"/>
    <w:pPr>
      <w:tabs>
        <w:tab w:val="left" w:pos="3969"/>
      </w:tabs>
      <w:contextualSpacing w:val="1"/>
    </w:pPr>
    <w:rPr>
      <w:rFonts w:ascii="Arial" w:cs="Arial" w:hAnsi="Arial"/>
      <w:color w:val="18407f"/>
      <w:szCs w:val="22"/>
    </w:rPr>
  </w:style>
  <w:style w:type="character" w:styleId="Hyperlink">
    <w:name w:val="Hyperlink"/>
    <w:basedOn w:val="DefaultParagraphFont"/>
    <w:uiPriority w:val="99"/>
    <w:unhideWhenUsed w:val="1"/>
    <w:rsid w:val="00EB50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B505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B5058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38268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8268C"/>
    <w:rPr>
      <w:rFonts w:ascii="Arial" w:cs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38268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8268C"/>
    <w:rPr>
      <w:rFonts w:ascii="Arial" w:cs="Arial" w:hAnsi="Arial"/>
      <w:sz w:val="22"/>
      <w:szCs w:val="22"/>
    </w:rPr>
  </w:style>
  <w:style w:type="paragraph" w:styleId="ListParagraph">
    <w:name w:val="List Paragraph"/>
    <w:basedOn w:val="Normal"/>
    <w:uiPriority w:val="34"/>
    <w:qFormat w:val="1"/>
    <w:rsid w:val="00BE2360"/>
    <w:pPr>
      <w:ind w:left="720"/>
      <w:contextualSpacing w:val="1"/>
    </w:pPr>
    <w:rPr>
      <w:rFonts w:cs="Times New Roman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A70B6C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igital.nhs.uk/coronavirus/risk-assessment/population" TargetMode="External"/><Relationship Id="rId10" Type="http://schemas.openxmlformats.org/officeDocument/2006/relationships/hyperlink" Target="https://gov.wales/close-contact-services-businesses-coronavirus-workplace-guidance-html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scot/publications/coronavirus-covid-19-retail-sector-guidance/pages/workforce-planning/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uk/guidance/working-safely-during-coronavirus-covid-19/close-contact-services" TargetMode="External"/><Relationship Id="rId8" Type="http://schemas.openxmlformats.org/officeDocument/2006/relationships/hyperlink" Target="https://www.economy-ni.gov.uk/sites/default/files/publications/economy/keeping-workers-clients-safe-during-covid.pdf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acupuncture.org.uk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acupuncture.org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3.png"/><Relationship Id="rId5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pS6ZHMKOks4G2sB68+y1AMWe0g==">AMUW2mULooPQNvlO0WWWmJfiH3R21CcHlNdp2YqM49jzCK9YeE6/qHhgiVO+T1npwIYtjUpV5cvF7K/MmPeacNiwSliQRrmSdQzeG+aAC1mQz95GlkTU6MIOL6tulj8Ld7rPOHWcl1ex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2022-01-23T13:56:00Z</dcterms:created>
  <dc:creator>Gloria Jean-Baptiste Flament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</Properties>
</file>